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</w:rPr>
      </w:pPr>
      <w:r w:rsidRPr="00F95BDA">
        <w:rPr>
          <w:rFonts w:ascii="Times New Roman" w:eastAsia="Times New Roman" w:hAnsi="Times New Roman" w:cs="Times New Roman"/>
          <w:color w:val="000000"/>
        </w:rPr>
        <w:t xml:space="preserve">Приложение к </w:t>
      </w:r>
      <w:r>
        <w:rPr>
          <w:rFonts w:ascii="Times New Roman" w:eastAsia="Times New Roman" w:hAnsi="Times New Roman" w:cs="Times New Roman"/>
          <w:color w:val="000000"/>
        </w:rPr>
        <w:t>Заявлению</w:t>
      </w:r>
    </w:p>
    <w:p w:rsid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3C3E" w:rsidRP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Предложение потенциального поставщика </w:t>
      </w:r>
    </w:p>
    <w:p w:rsid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финансовым и </w:t>
      </w:r>
      <w:r w:rsidRPr="00763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переменным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финансовым </w:t>
      </w:r>
      <w:r w:rsidRPr="00763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условиям</w:t>
      </w:r>
    </w:p>
    <w:p w:rsidR="00906D47" w:rsidRDefault="00906D47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157"/>
        <w:gridCol w:w="2041"/>
        <w:gridCol w:w="2476"/>
      </w:tblGrid>
      <w:tr w:rsidR="00763C3E" w:rsidTr="00763C3E">
        <w:tc>
          <w:tcPr>
            <w:tcW w:w="671" w:type="dxa"/>
          </w:tcPr>
          <w:p w:rsid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57" w:type="dxa"/>
          </w:tcPr>
          <w:p w:rsid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041" w:type="dxa"/>
          </w:tcPr>
          <w:p w:rsidR="00763C3E" w:rsidRPr="00B173B6" w:rsidRDefault="00763C3E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Минимальное значение</w:t>
            </w:r>
            <w:r w:rsidR="00B173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тенге без НДС</w:t>
            </w:r>
          </w:p>
        </w:tc>
        <w:tc>
          <w:tcPr>
            <w:tcW w:w="2476" w:type="dxa"/>
          </w:tcPr>
          <w:p w:rsidR="00763C3E" w:rsidRDefault="00906D47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Предложение потенциального поставщика</w:t>
            </w:r>
            <w:r w:rsidR="00B173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тенге без НДС</w:t>
            </w:r>
          </w:p>
        </w:tc>
      </w:tr>
      <w:tr w:rsidR="00763C3E" w:rsidTr="00763C3E">
        <w:tc>
          <w:tcPr>
            <w:tcW w:w="671" w:type="dxa"/>
          </w:tcPr>
          <w:p w:rsid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763C3E" w:rsidRP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Финансовые условия</w:t>
            </w:r>
          </w:p>
        </w:tc>
        <w:tc>
          <w:tcPr>
            <w:tcW w:w="2041" w:type="dxa"/>
          </w:tcPr>
          <w:p w:rsidR="00763C3E" w:rsidRPr="00D31663" w:rsidRDefault="00B173B6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12 </w:t>
            </w:r>
            <w:r w:rsidR="00F70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678,57</w:t>
            </w:r>
            <w:bookmarkStart w:id="0" w:name="_GoBack"/>
            <w:bookmarkEnd w:id="0"/>
          </w:p>
        </w:tc>
        <w:tc>
          <w:tcPr>
            <w:tcW w:w="2476" w:type="dxa"/>
          </w:tcPr>
          <w:p w:rsid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63C3E" w:rsidTr="00763C3E">
        <w:tc>
          <w:tcPr>
            <w:tcW w:w="671" w:type="dxa"/>
          </w:tcPr>
          <w:p w:rsid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763C3E" w:rsidRP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Переменные финансовые условия</w:t>
            </w:r>
          </w:p>
        </w:tc>
        <w:tc>
          <w:tcPr>
            <w:tcW w:w="2041" w:type="dxa"/>
          </w:tcPr>
          <w:p w:rsidR="00763C3E" w:rsidRDefault="00906D47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76" w:type="dxa"/>
          </w:tcPr>
          <w:p w:rsidR="00763C3E" w:rsidRDefault="00763C3E" w:rsidP="007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63C3E" w:rsidRPr="00763C3E" w:rsidRDefault="00763C3E" w:rsidP="0076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3525" w:rsidRDefault="003C3525"/>
    <w:p w:rsidR="00906D47" w:rsidRPr="00F95BDA" w:rsidRDefault="00906D47" w:rsidP="0090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6D47" w:rsidRDefault="00906D47"/>
    <w:sectPr w:rsidR="0090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3E"/>
    <w:rsid w:val="003C3525"/>
    <w:rsid w:val="00763C3E"/>
    <w:rsid w:val="00906D47"/>
    <w:rsid w:val="00B173B6"/>
    <w:rsid w:val="00D31663"/>
    <w:rsid w:val="00F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C292"/>
  <w15:chartTrackingRefBased/>
  <w15:docId w15:val="{58753AE4-A721-4C36-9337-33A1CFA0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3C3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3B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Бекжанов Бахыт Жолдыбаевич</dc:creator>
  <cp:keywords/>
  <dc:description/>
  <cp:lastModifiedBy>Балкеев Асанали Жаналыевич</cp:lastModifiedBy>
  <cp:revision>4</cp:revision>
  <cp:lastPrinted>2021-02-26T10:00:00Z</cp:lastPrinted>
  <dcterms:created xsi:type="dcterms:W3CDTF">2021-01-14T18:46:00Z</dcterms:created>
  <dcterms:modified xsi:type="dcterms:W3CDTF">2021-05-06T03:28:00Z</dcterms:modified>
</cp:coreProperties>
</file>